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E1FB8" w14:textId="77777777" w:rsidR="00A90A36" w:rsidRDefault="00A90A36" w:rsidP="00A90A36">
      <w:r>
        <w:rPr>
          <w:b/>
          <w:noProof/>
        </w:rPr>
        <mc:AlternateContent>
          <mc:Choice Requires="wps">
            <w:drawing>
              <wp:inline distT="0" distB="0" distL="0" distR="0" wp14:anchorId="663EF45C" wp14:editId="183149D0">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12F0CD" w14:textId="58D329FA" w:rsidR="00A90A36" w:rsidRPr="00414D4C" w:rsidRDefault="002D4B7D" w:rsidP="00A90A36">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USFS</w:t>
                            </w:r>
                            <w:r w:rsidR="004A07A9">
                              <w:rPr>
                                <w:rFonts w:ascii="Arial" w:hAnsi="Arial" w:cs="Arial"/>
                                <w:b/>
                                <w:color w:val="000000" w:themeColor="text1"/>
                                <w:sz w:val="26"/>
                                <w:szCs w:val="26"/>
                                <w14:textOutline w14:w="6350" w14:cap="rnd" w14:cmpd="sng" w14:algn="ctr">
                                  <w14:noFill/>
                                  <w14:prstDash w14:val="solid"/>
                                  <w14:bevel/>
                                </w14:textOutline>
                              </w:rPr>
                              <w:t xml:space="preserve"> </w:t>
                            </w:r>
                            <w:r>
                              <w:rPr>
                                <w:rFonts w:ascii="Arial" w:hAnsi="Arial" w:cs="Arial"/>
                                <w:b/>
                                <w:color w:val="000000" w:themeColor="text1"/>
                                <w:sz w:val="26"/>
                                <w:szCs w:val="26"/>
                                <w14:textOutline w14:w="6350" w14:cap="rnd" w14:cmpd="sng" w14:algn="ctr">
                                  <w14:noFill/>
                                  <w14:prstDash w14:val="solid"/>
                                  <w14:bevel/>
                                </w14:textOutline>
                              </w:rPr>
                              <w:t xml:space="preserve">- </w:t>
                            </w:r>
                            <w:r w:rsidR="00906592">
                              <w:rPr>
                                <w:rFonts w:ascii="Arial" w:hAnsi="Arial" w:cs="Arial"/>
                                <w:b/>
                                <w:color w:val="000000" w:themeColor="text1"/>
                                <w:sz w:val="26"/>
                                <w:szCs w:val="26"/>
                                <w14:textOutline w14:w="6350" w14:cap="rnd" w14:cmpd="sng" w14:algn="ctr">
                                  <w14:noFill/>
                                  <w14:prstDash w14:val="solid"/>
                                  <w14:bevel/>
                                </w14:textOutline>
                              </w:rPr>
                              <w:t>Eldorado NF</w:t>
                            </w:r>
                            <w:r>
                              <w:rPr>
                                <w:rFonts w:ascii="Arial" w:hAnsi="Arial" w:cs="Arial"/>
                                <w:b/>
                                <w:color w:val="000000" w:themeColor="text1"/>
                                <w:sz w:val="26"/>
                                <w:szCs w:val="26"/>
                                <w14:textOutline w14:w="6350" w14:cap="rnd" w14:cmpd="sng" w14:algn="ctr">
                                  <w14:noFill/>
                                  <w14:prstDash w14:val="solid"/>
                                  <w14:bevel/>
                                </w14:textOutline>
                              </w:rPr>
                              <w:t xml:space="preserve"> Patrol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3EF45C"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ddd8c2 [2894]" strokecolor="black [3213]" strokeweight=".5pt">
                <v:fill color2="#ddd8c2 [2894]" rotate="t" focusposition=",1" focussize="" colors="0 #827f70;.5 #bbb7a2;1 #dfdbc2" focus="100%" type="gradientRadial"/>
                <v:textbox>
                  <w:txbxContent>
                    <w:p w14:paraId="5412F0CD" w14:textId="58D329FA" w:rsidR="00A90A36" w:rsidRPr="00414D4C" w:rsidRDefault="002D4B7D" w:rsidP="00A90A36">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USFS</w:t>
                      </w:r>
                      <w:r w:rsidR="004A07A9">
                        <w:rPr>
                          <w:rFonts w:ascii="Arial" w:hAnsi="Arial" w:cs="Arial"/>
                          <w:b/>
                          <w:color w:val="000000" w:themeColor="text1"/>
                          <w:sz w:val="26"/>
                          <w:szCs w:val="26"/>
                          <w14:textOutline w14:w="6350" w14:cap="rnd" w14:cmpd="sng" w14:algn="ctr">
                            <w14:noFill/>
                            <w14:prstDash w14:val="solid"/>
                            <w14:bevel/>
                          </w14:textOutline>
                        </w:rPr>
                        <w:t xml:space="preserve"> </w:t>
                      </w:r>
                      <w:r>
                        <w:rPr>
                          <w:rFonts w:ascii="Arial" w:hAnsi="Arial" w:cs="Arial"/>
                          <w:b/>
                          <w:color w:val="000000" w:themeColor="text1"/>
                          <w:sz w:val="26"/>
                          <w:szCs w:val="26"/>
                          <w14:textOutline w14:w="6350" w14:cap="rnd" w14:cmpd="sng" w14:algn="ctr">
                            <w14:noFill/>
                            <w14:prstDash w14:val="solid"/>
                            <w14:bevel/>
                          </w14:textOutline>
                        </w:rPr>
                        <w:t xml:space="preserve">- </w:t>
                      </w:r>
                      <w:r w:rsidR="00906592">
                        <w:rPr>
                          <w:rFonts w:ascii="Arial" w:hAnsi="Arial" w:cs="Arial"/>
                          <w:b/>
                          <w:color w:val="000000" w:themeColor="text1"/>
                          <w:sz w:val="26"/>
                          <w:szCs w:val="26"/>
                          <w14:textOutline w14:w="6350" w14:cap="rnd" w14:cmpd="sng" w14:algn="ctr">
                            <w14:noFill/>
                            <w14:prstDash w14:val="solid"/>
                            <w14:bevel/>
                          </w14:textOutline>
                        </w:rPr>
                        <w:t>Eldorado NF</w:t>
                      </w:r>
                      <w:r>
                        <w:rPr>
                          <w:rFonts w:ascii="Arial" w:hAnsi="Arial" w:cs="Arial"/>
                          <w:b/>
                          <w:color w:val="000000" w:themeColor="text1"/>
                          <w:sz w:val="26"/>
                          <w:szCs w:val="26"/>
                          <w14:textOutline w14:w="6350" w14:cap="rnd" w14:cmpd="sng" w14:algn="ctr">
                            <w14:noFill/>
                            <w14:prstDash w14:val="solid"/>
                            <w14:bevel/>
                          </w14:textOutline>
                        </w:rPr>
                        <w:t xml:space="preserve"> Patrol District</w:t>
                      </w:r>
                    </w:p>
                  </w:txbxContent>
                </v:textbox>
                <w10:anchorlock/>
              </v:rect>
            </w:pict>
          </mc:Fallback>
        </mc:AlternateContent>
      </w:r>
    </w:p>
    <w:p w14:paraId="66939216" w14:textId="77777777" w:rsidR="00A90A36" w:rsidRDefault="00A90A36" w:rsidP="00A90A36">
      <w:pPr>
        <w:pStyle w:val="Default"/>
      </w:pPr>
    </w:p>
    <w:p w14:paraId="46583154" w14:textId="77777777" w:rsidR="00A90A36" w:rsidRPr="0090787A" w:rsidRDefault="00A90A36" w:rsidP="00A90A36">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40694D77" w14:textId="77777777" w:rsidR="00A90A36" w:rsidRPr="0090787A" w:rsidRDefault="00A90A36" w:rsidP="00A90A36">
      <w:pPr>
        <w:rPr>
          <w:rFonts w:ascii="Arial" w:hAnsi="Arial" w:cs="Arial"/>
          <w:sz w:val="22"/>
          <w:szCs w:val="22"/>
        </w:rPr>
      </w:pPr>
    </w:p>
    <w:p w14:paraId="22CDA1ED" w14:textId="77777777" w:rsidR="00A90A36" w:rsidRPr="0090787A" w:rsidRDefault="00A90A36" w:rsidP="00A90A36">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45C9D6D1" w14:textId="77777777" w:rsidR="00A90A36" w:rsidRPr="0090787A" w:rsidRDefault="00A90A36" w:rsidP="00A90A36">
      <w:pPr>
        <w:rPr>
          <w:rFonts w:ascii="Arial" w:hAnsi="Arial" w:cs="Arial"/>
          <w:sz w:val="22"/>
          <w:szCs w:val="22"/>
        </w:rPr>
      </w:pPr>
    </w:p>
    <w:p w14:paraId="6B42E1F8" w14:textId="77777777" w:rsidR="00A90A36" w:rsidRPr="0090787A" w:rsidRDefault="00A90A36" w:rsidP="00A90A36">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7FE3E352" w14:textId="77777777" w:rsidR="00A90A36" w:rsidRPr="0090787A" w:rsidRDefault="00A90A36" w:rsidP="00A90A36">
      <w:pPr>
        <w:rPr>
          <w:rFonts w:ascii="Arial" w:hAnsi="Arial" w:cs="Arial"/>
          <w:sz w:val="22"/>
          <w:szCs w:val="22"/>
        </w:rPr>
      </w:pPr>
    </w:p>
    <w:p w14:paraId="6494C749" w14:textId="77777777" w:rsidR="00A90A36" w:rsidRDefault="00A90A36" w:rsidP="00A90A36">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3AAE1728" w14:textId="77777777" w:rsidR="00A90A36" w:rsidRDefault="00A90A36" w:rsidP="00A90A36">
      <w:pPr>
        <w:rPr>
          <w:rFonts w:ascii="Arial" w:hAnsi="Arial" w:cs="Arial"/>
          <w:sz w:val="22"/>
          <w:szCs w:val="22"/>
        </w:rPr>
      </w:pPr>
    </w:p>
    <w:p w14:paraId="43BB38FD" w14:textId="77777777" w:rsidR="00A90A36" w:rsidRPr="00557A9F" w:rsidRDefault="00A90A36" w:rsidP="00A90A36">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0862B7D" w14:textId="77777777" w:rsidR="00A90A36" w:rsidRPr="00D12AFF" w:rsidRDefault="00A90A36" w:rsidP="00A90A36">
      <w:pPr>
        <w:rPr>
          <w:rFonts w:ascii="Arial" w:hAnsi="Arial" w:cs="Arial"/>
          <w:sz w:val="22"/>
          <w:szCs w:val="22"/>
        </w:rPr>
      </w:pPr>
    </w:p>
    <w:p w14:paraId="363F0B44" w14:textId="77777777" w:rsidR="00A90A36" w:rsidRDefault="00A90A36" w:rsidP="00A90A36">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2B9FF3AA" w14:textId="77777777" w:rsidR="00A90A36" w:rsidRDefault="00A90A36" w:rsidP="00A90A36">
      <w:pPr>
        <w:rPr>
          <w:rFonts w:ascii="Arial" w:hAnsi="Arial" w:cs="Arial"/>
          <w:sz w:val="22"/>
          <w:szCs w:val="22"/>
        </w:rPr>
      </w:pPr>
    </w:p>
    <w:p w14:paraId="32539C65" w14:textId="77777777" w:rsidR="00A90A36" w:rsidRDefault="00A90A36" w:rsidP="00A90A36">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543428E4" w14:textId="77777777" w:rsidR="00A90A36" w:rsidRDefault="00A90A36" w:rsidP="00A90A36">
      <w:pPr>
        <w:rPr>
          <w:rFonts w:ascii="Arial" w:hAnsi="Arial" w:cs="Arial"/>
          <w:b/>
          <w:szCs w:val="22"/>
        </w:rPr>
      </w:pPr>
    </w:p>
    <w:p w14:paraId="1C305AE2" w14:textId="0A114942" w:rsidR="00A90A36" w:rsidRDefault="00A90A36" w:rsidP="00A90A36">
      <w:pPr>
        <w:rPr>
          <w:rFonts w:ascii="Arial" w:hAnsi="Arial" w:cs="Arial"/>
          <w:b/>
          <w:szCs w:val="22"/>
        </w:rPr>
      </w:pPr>
      <w:r>
        <w:rPr>
          <w:b/>
          <w:noProof/>
        </w:rPr>
        <mc:AlternateContent>
          <mc:Choice Requires="wps">
            <w:drawing>
              <wp:inline distT="0" distB="0" distL="0" distR="0" wp14:anchorId="780A879B" wp14:editId="47014450">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20E93F" w14:textId="6411A5F1" w:rsidR="00A90A36" w:rsidRPr="00B87F70" w:rsidRDefault="00A90A36" w:rsidP="00A90A36">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EE0BC0">
                              <w:rPr>
                                <w:rFonts w:ascii="Arial" w:hAnsi="Arial" w:cs="Arial"/>
                                <w:b/>
                                <w:color w:val="000000" w:themeColor="text1"/>
                                <w:sz w:val="26"/>
                                <w:szCs w:val="26"/>
                              </w:rPr>
                              <w:t>Law Enforcement – Eldorado NF</w:t>
                            </w:r>
                            <w:r>
                              <w:rPr>
                                <w:rFonts w:ascii="Arial" w:hAnsi="Arial" w:cs="Arial"/>
                                <w:b/>
                                <w:color w:val="000000" w:themeColor="text1"/>
                                <w:sz w:val="26"/>
                                <w:szCs w:val="26"/>
                              </w:rPr>
                              <w:t xml:space="preserve"> G21-</w:t>
                            </w:r>
                            <w:r w:rsidR="00EE0BC0">
                              <w:rPr>
                                <w:rFonts w:ascii="Arial" w:hAnsi="Arial" w:cs="Arial"/>
                                <w:b/>
                                <w:color w:val="000000" w:themeColor="text1"/>
                                <w:sz w:val="26"/>
                                <w:szCs w:val="26"/>
                              </w:rPr>
                              <w:t>02</w:t>
                            </w:r>
                            <w:r>
                              <w:rPr>
                                <w:rFonts w:ascii="Arial" w:hAnsi="Arial" w:cs="Arial"/>
                                <w:b/>
                                <w:color w:val="000000" w:themeColor="text1"/>
                                <w:sz w:val="26"/>
                                <w:szCs w:val="26"/>
                              </w:rPr>
                              <w:t>-</w:t>
                            </w:r>
                            <w:r w:rsidR="00EE0BC0">
                              <w:rPr>
                                <w:rFonts w:ascii="Arial" w:hAnsi="Arial" w:cs="Arial"/>
                                <w:b/>
                                <w:color w:val="000000" w:themeColor="text1"/>
                                <w:sz w:val="26"/>
                                <w:szCs w:val="26"/>
                              </w:rPr>
                              <w:t>23</w:t>
                            </w:r>
                            <w:r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0A879B"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rrQA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" fillcolor="#daeef3 [664]" strokecolor="black [3213]" strokeweight=".5pt">
                <v:fill color2="#daeef3 [664]" rotate="t" focusposition="1" focussize="" colors="0 #7e8b8f;.5 #b6c9ce;1 #d9eff5" focus="100%" type="gradientRadial"/>
                <v:textbox>
                  <w:txbxContent>
                    <w:p w14:paraId="5320E93F" w14:textId="6411A5F1" w:rsidR="00A90A36" w:rsidRPr="00B87F70" w:rsidRDefault="00A90A36" w:rsidP="00A90A36">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EE0BC0">
                        <w:rPr>
                          <w:rFonts w:ascii="Arial" w:hAnsi="Arial" w:cs="Arial"/>
                          <w:b/>
                          <w:color w:val="000000" w:themeColor="text1"/>
                          <w:sz w:val="26"/>
                          <w:szCs w:val="26"/>
                        </w:rPr>
                        <w:t>Law Enforcement – Eldorado NF</w:t>
                      </w:r>
                      <w:r>
                        <w:rPr>
                          <w:rFonts w:ascii="Arial" w:hAnsi="Arial" w:cs="Arial"/>
                          <w:b/>
                          <w:color w:val="000000" w:themeColor="text1"/>
                          <w:sz w:val="26"/>
                          <w:szCs w:val="26"/>
                        </w:rPr>
                        <w:t xml:space="preserve"> G21-</w:t>
                      </w:r>
                      <w:r w:rsidR="00EE0BC0">
                        <w:rPr>
                          <w:rFonts w:ascii="Arial" w:hAnsi="Arial" w:cs="Arial"/>
                          <w:b/>
                          <w:color w:val="000000" w:themeColor="text1"/>
                          <w:sz w:val="26"/>
                          <w:szCs w:val="26"/>
                        </w:rPr>
                        <w:t>02</w:t>
                      </w:r>
                      <w:r>
                        <w:rPr>
                          <w:rFonts w:ascii="Arial" w:hAnsi="Arial" w:cs="Arial"/>
                          <w:b/>
                          <w:color w:val="000000" w:themeColor="text1"/>
                          <w:sz w:val="26"/>
                          <w:szCs w:val="26"/>
                        </w:rPr>
                        <w:t>-</w:t>
                      </w:r>
                      <w:r w:rsidR="00EE0BC0">
                        <w:rPr>
                          <w:rFonts w:ascii="Arial" w:hAnsi="Arial" w:cs="Arial"/>
                          <w:b/>
                          <w:color w:val="000000" w:themeColor="text1"/>
                          <w:sz w:val="26"/>
                          <w:szCs w:val="26"/>
                        </w:rPr>
                        <w:t>23</w:t>
                      </w:r>
                      <w:r w:rsidRPr="00B87F70">
                        <w:rPr>
                          <w:rFonts w:ascii="Arial" w:hAnsi="Arial" w:cs="Arial"/>
                          <w:b/>
                          <w:color w:val="000000" w:themeColor="text1"/>
                          <w:sz w:val="26"/>
                          <w:szCs w:val="26"/>
                        </w:rPr>
                        <w:t>-L01</w:t>
                      </w:r>
                    </w:p>
                  </w:txbxContent>
                </v:textbox>
                <w10:anchorlock/>
              </v:rect>
            </w:pict>
          </mc:Fallback>
        </mc:AlternateContent>
      </w:r>
    </w:p>
    <w:p w14:paraId="061B3F76" w14:textId="77777777" w:rsidR="00A90A36" w:rsidRPr="00687C41" w:rsidRDefault="00A90A36" w:rsidP="00A90A36">
      <w:pPr>
        <w:rPr>
          <w:rFonts w:ascii="Arial" w:hAnsi="Arial" w:cs="Arial"/>
          <w:b/>
          <w:szCs w:val="22"/>
        </w:rPr>
      </w:pPr>
    </w:p>
    <w:p w14:paraId="5E5E3D8D" w14:textId="77777777" w:rsidR="00A90A36" w:rsidRPr="009460E1" w:rsidRDefault="00A90A36" w:rsidP="00A90A36">
      <w:pPr>
        <w:rPr>
          <w:rFonts w:ascii="Arial" w:hAnsi="Arial" w:cs="Arial"/>
          <w:b/>
          <w:i/>
        </w:rPr>
      </w:pPr>
      <w:r>
        <w:rPr>
          <w:rFonts w:ascii="Arial" w:hAnsi="Arial" w:cs="Arial"/>
          <w:b/>
          <w:i/>
        </w:rPr>
        <w:t>Needs Assessment</w:t>
      </w:r>
    </w:p>
    <w:p w14:paraId="606C2017" w14:textId="77777777" w:rsidR="00A90A36" w:rsidRDefault="00A90A36" w:rsidP="00A90A36">
      <w:pPr>
        <w:rPr>
          <w:rFonts w:ascii="Arial" w:hAnsi="Arial" w:cs="Arial"/>
        </w:rPr>
      </w:pPr>
    </w:p>
    <w:p w14:paraId="2F17F257" w14:textId="3E64D27E" w:rsidR="00A90A36" w:rsidRPr="00213A15" w:rsidRDefault="00213A15" w:rsidP="00213A15">
      <w:pPr>
        <w:pStyle w:val="ListParagraph"/>
        <w:numPr>
          <w:ilvl w:val="0"/>
          <w:numId w:val="15"/>
        </w:numPr>
        <w:rPr>
          <w:rFonts w:ascii="Arial" w:hAnsi="Arial" w:cs="Arial"/>
          <w:color w:val="000000" w:themeColor="text1"/>
          <w:sz w:val="22"/>
          <w:szCs w:val="22"/>
        </w:rPr>
      </w:pPr>
      <w:r w:rsidRPr="00213A15">
        <w:rPr>
          <w:rFonts w:ascii="Arial" w:hAnsi="Arial" w:cs="Arial"/>
          <w:color w:val="000000" w:themeColor="text1"/>
          <w:sz w:val="22"/>
          <w:szCs w:val="22"/>
        </w:rPr>
        <w:t xml:space="preserve">#3 – Applicant is reminded that activities such as privately sponsored OHV events are not eligible for funding. Applicant must confirm events are open to the public. </w:t>
      </w:r>
    </w:p>
    <w:p w14:paraId="44B8C13B" w14:textId="77777777" w:rsidR="00A90A36" w:rsidRDefault="00A90A36" w:rsidP="00A90A36"/>
    <w:p w14:paraId="7ED9D52A" w14:textId="77777777" w:rsidR="00A90A36" w:rsidRPr="009460E1" w:rsidRDefault="00A90A36" w:rsidP="00A90A36">
      <w:pPr>
        <w:rPr>
          <w:rFonts w:ascii="Arial" w:hAnsi="Arial" w:cs="Arial"/>
          <w:b/>
          <w:i/>
        </w:rPr>
      </w:pPr>
      <w:r>
        <w:rPr>
          <w:rFonts w:ascii="Arial" w:hAnsi="Arial" w:cs="Arial"/>
          <w:b/>
          <w:i/>
        </w:rPr>
        <w:t>Project Certification</w:t>
      </w:r>
    </w:p>
    <w:p w14:paraId="05D39935" w14:textId="77777777" w:rsidR="00A90A36" w:rsidRDefault="00A90A36" w:rsidP="00A90A36">
      <w:pPr>
        <w:rPr>
          <w:rFonts w:ascii="Arial" w:hAnsi="Arial" w:cs="Arial"/>
        </w:rPr>
      </w:pPr>
    </w:p>
    <w:p w14:paraId="21A93DEE" w14:textId="1A4E5F71" w:rsidR="00A90A36" w:rsidRDefault="00213A15" w:rsidP="00A90A36">
      <w:pPr>
        <w:numPr>
          <w:ilvl w:val="0"/>
          <w:numId w:val="15"/>
        </w:numPr>
        <w:rPr>
          <w:rFonts w:ascii="Arial" w:hAnsi="Arial" w:cs="Arial"/>
          <w:color w:val="000000" w:themeColor="text1"/>
          <w:sz w:val="22"/>
          <w:szCs w:val="22"/>
        </w:rPr>
      </w:pPr>
      <w:r>
        <w:rPr>
          <w:rFonts w:ascii="Arial" w:hAnsi="Arial" w:cs="Arial"/>
          <w:color w:val="000000" w:themeColor="text1"/>
          <w:sz w:val="22"/>
          <w:szCs w:val="22"/>
        </w:rPr>
        <w:t xml:space="preserve">No comment. </w:t>
      </w:r>
    </w:p>
    <w:p w14:paraId="74B9855C" w14:textId="77777777" w:rsidR="00A90A36" w:rsidRDefault="00A90A36" w:rsidP="00A90A36"/>
    <w:p w14:paraId="0C3E1994" w14:textId="77777777" w:rsidR="00A90A36" w:rsidRDefault="00A90A36" w:rsidP="00A90A36">
      <w:pPr>
        <w:tabs>
          <w:tab w:val="num" w:pos="720"/>
        </w:tabs>
        <w:contextualSpacing/>
        <w:rPr>
          <w:rFonts w:ascii="Arial" w:hAnsi="Arial" w:cs="Arial"/>
          <w:b/>
          <w:i/>
        </w:rPr>
      </w:pPr>
      <w:r w:rsidRPr="009460E1">
        <w:rPr>
          <w:rFonts w:ascii="Arial" w:hAnsi="Arial" w:cs="Arial"/>
          <w:b/>
          <w:i/>
        </w:rPr>
        <w:lastRenderedPageBreak/>
        <w:t>Project Cost Estimate</w:t>
      </w:r>
    </w:p>
    <w:p w14:paraId="4567FFAF" w14:textId="77777777" w:rsidR="00A90A36" w:rsidRDefault="00A90A36" w:rsidP="00A90A36">
      <w:pPr>
        <w:tabs>
          <w:tab w:val="num" w:pos="720"/>
        </w:tabs>
        <w:contextualSpacing/>
        <w:rPr>
          <w:rFonts w:ascii="Arial" w:hAnsi="Arial" w:cs="Arial"/>
          <w:b/>
          <w:i/>
        </w:rPr>
      </w:pPr>
    </w:p>
    <w:p w14:paraId="7D9C345E" w14:textId="77777777" w:rsidR="00213A15" w:rsidRPr="00213A15" w:rsidRDefault="00213A15" w:rsidP="00213A15">
      <w:pPr>
        <w:numPr>
          <w:ilvl w:val="0"/>
          <w:numId w:val="15"/>
        </w:numPr>
        <w:rPr>
          <w:rFonts w:ascii="Arial" w:hAnsi="Arial" w:cs="Arial"/>
          <w:color w:val="000000" w:themeColor="text1"/>
          <w:sz w:val="22"/>
          <w:szCs w:val="22"/>
        </w:rPr>
      </w:pPr>
      <w:r w:rsidRPr="00213A15">
        <w:rPr>
          <w:rFonts w:ascii="Arial" w:hAnsi="Arial" w:cs="Arial"/>
          <w:color w:val="000000" w:themeColor="text1"/>
          <w:sz w:val="22"/>
          <w:szCs w:val="22"/>
        </w:rPr>
        <w:t>Materials/Supplies #3 “UTV Gear” – Items are Indirect.  Applicant must move line item to the Indirect costs category and adjust Project Cost Estimate accordingly.</w:t>
      </w:r>
    </w:p>
    <w:p w14:paraId="6C920630" w14:textId="77777777" w:rsidR="00213A15" w:rsidRPr="00213A15" w:rsidRDefault="00213A15" w:rsidP="00213A15">
      <w:pPr>
        <w:numPr>
          <w:ilvl w:val="0"/>
          <w:numId w:val="15"/>
        </w:numPr>
        <w:rPr>
          <w:rFonts w:ascii="Arial" w:hAnsi="Arial" w:cs="Arial"/>
          <w:color w:val="000000" w:themeColor="text1"/>
          <w:sz w:val="22"/>
          <w:szCs w:val="22"/>
        </w:rPr>
      </w:pPr>
      <w:r w:rsidRPr="00213A15">
        <w:rPr>
          <w:rFonts w:ascii="Arial" w:hAnsi="Arial" w:cs="Arial"/>
          <w:color w:val="000000" w:themeColor="text1"/>
          <w:sz w:val="22"/>
          <w:szCs w:val="22"/>
        </w:rPr>
        <w:t xml:space="preserve">Equipment Use #1 “Vehicle Fixed Operating rate” – Applicant must identify Equipment and clarify if the Equipment was acquired within the OHV Grants program. Equipment purchased within the Grants program are not eligible for a use fee.  Applicant must identify how the Equipment will assist with OHV enforcement. Additionally, Applicant must provide additional justification that Equipment will be used 30-31 days a month to charge for the entire month. If not, Applicant must revise to only charge for the days that the piece of Equipment is actually used on the Project. </w:t>
      </w:r>
    </w:p>
    <w:p w14:paraId="39044C02" w14:textId="1C5A920C" w:rsidR="00213A15" w:rsidRPr="00213A15" w:rsidRDefault="00213A15" w:rsidP="00213A15">
      <w:pPr>
        <w:numPr>
          <w:ilvl w:val="0"/>
          <w:numId w:val="15"/>
        </w:numPr>
        <w:rPr>
          <w:rFonts w:ascii="Arial" w:hAnsi="Arial" w:cs="Arial"/>
          <w:color w:val="000000" w:themeColor="text1"/>
          <w:sz w:val="22"/>
          <w:szCs w:val="22"/>
        </w:rPr>
      </w:pPr>
      <w:r w:rsidRPr="00213A15">
        <w:rPr>
          <w:rFonts w:ascii="Arial" w:hAnsi="Arial" w:cs="Arial"/>
          <w:color w:val="000000" w:themeColor="text1"/>
          <w:sz w:val="22"/>
          <w:szCs w:val="22"/>
        </w:rPr>
        <w:t xml:space="preserve">Equipment Use #3 &amp; 4 – Applicant must provide list of Equipment needing maintenance and if the Equipment was acquired from within the OHV Grants program. </w:t>
      </w:r>
      <w:r>
        <w:rPr>
          <w:rFonts w:ascii="Arial" w:hAnsi="Arial" w:cs="Arial"/>
          <w:color w:val="000000" w:themeColor="text1"/>
          <w:sz w:val="22"/>
          <w:szCs w:val="22"/>
        </w:rPr>
        <w:t>Per Program regulations, o</w:t>
      </w:r>
      <w:r w:rsidRPr="00213A15">
        <w:rPr>
          <w:rFonts w:ascii="Arial" w:hAnsi="Arial" w:cs="Arial"/>
          <w:color w:val="000000" w:themeColor="text1"/>
          <w:sz w:val="22"/>
          <w:szCs w:val="22"/>
        </w:rPr>
        <w:t>nly Equipment purchased through the Grants program are eligible for maintenance.</w:t>
      </w:r>
    </w:p>
    <w:p w14:paraId="74E4CA35" w14:textId="39322642" w:rsidR="00213A15" w:rsidRPr="00213A15" w:rsidRDefault="00213A15" w:rsidP="00213A15">
      <w:pPr>
        <w:numPr>
          <w:ilvl w:val="0"/>
          <w:numId w:val="15"/>
        </w:numPr>
        <w:rPr>
          <w:rFonts w:ascii="Arial" w:hAnsi="Arial" w:cs="Arial"/>
          <w:color w:val="000000" w:themeColor="text1"/>
          <w:sz w:val="22"/>
          <w:szCs w:val="22"/>
        </w:rPr>
      </w:pPr>
      <w:r w:rsidRPr="00213A15">
        <w:rPr>
          <w:rFonts w:ascii="Arial" w:hAnsi="Arial" w:cs="Arial"/>
          <w:color w:val="000000" w:themeColor="text1"/>
          <w:sz w:val="22"/>
          <w:szCs w:val="22"/>
        </w:rPr>
        <w:t xml:space="preserve">Others #2 “Polaris Razor Maintenance” – Applicant must move to Equipment Use line item.  Additionally, Applicant must provide list of Equipment needing maintenance and clarify if Equipment was acquired within the OHV Grants program.  </w:t>
      </w:r>
      <w:r>
        <w:rPr>
          <w:rFonts w:ascii="Arial" w:hAnsi="Arial" w:cs="Arial"/>
          <w:color w:val="000000" w:themeColor="text1"/>
          <w:sz w:val="22"/>
          <w:szCs w:val="22"/>
        </w:rPr>
        <w:t>Per Program regulations, o</w:t>
      </w:r>
      <w:r w:rsidRPr="00213A15">
        <w:rPr>
          <w:rFonts w:ascii="Arial" w:hAnsi="Arial" w:cs="Arial"/>
          <w:color w:val="000000" w:themeColor="text1"/>
          <w:sz w:val="22"/>
          <w:szCs w:val="22"/>
        </w:rPr>
        <w:t>nly Equipment purchased through the Grants program are eligible for maintenance.</w:t>
      </w:r>
    </w:p>
    <w:p w14:paraId="082E3929" w14:textId="77777777" w:rsidR="00213A15" w:rsidRPr="00213A15" w:rsidRDefault="00213A15" w:rsidP="00213A15">
      <w:pPr>
        <w:numPr>
          <w:ilvl w:val="0"/>
          <w:numId w:val="15"/>
        </w:numPr>
        <w:rPr>
          <w:rFonts w:ascii="Arial" w:hAnsi="Arial" w:cs="Arial"/>
          <w:color w:val="000000" w:themeColor="text1"/>
          <w:sz w:val="22"/>
          <w:szCs w:val="22"/>
        </w:rPr>
      </w:pPr>
      <w:r w:rsidRPr="00213A15">
        <w:rPr>
          <w:rFonts w:ascii="Arial" w:hAnsi="Arial" w:cs="Arial"/>
          <w:color w:val="000000" w:themeColor="text1"/>
          <w:sz w:val="22"/>
          <w:szCs w:val="22"/>
        </w:rPr>
        <w:t>Others #3 “Tire Chains” – Chains are Indirect.  Applicant must move line item to Indirect costs category and adjust the Project Cost Estimate accordingly.</w:t>
      </w:r>
    </w:p>
    <w:p w14:paraId="70538E91" w14:textId="52A7F247" w:rsidR="00213A15" w:rsidRPr="00213A15" w:rsidRDefault="00213A15" w:rsidP="00213A15">
      <w:pPr>
        <w:numPr>
          <w:ilvl w:val="0"/>
          <w:numId w:val="15"/>
        </w:numPr>
        <w:rPr>
          <w:rFonts w:ascii="Arial" w:hAnsi="Arial" w:cs="Arial"/>
          <w:color w:val="000000" w:themeColor="text1"/>
          <w:sz w:val="22"/>
          <w:szCs w:val="22"/>
        </w:rPr>
      </w:pPr>
      <w:r w:rsidRPr="00213A15">
        <w:rPr>
          <w:rFonts w:ascii="Arial" w:hAnsi="Arial" w:cs="Arial"/>
          <w:color w:val="000000" w:themeColor="text1"/>
          <w:sz w:val="22"/>
          <w:szCs w:val="22"/>
        </w:rPr>
        <w:t xml:space="preserve">Others #4 “Polaris Snowmobile Trailer Maintenance” – Applicant must clarify Equipment needing maintenance were acquired within the OHV Grants program. </w:t>
      </w:r>
      <w:r>
        <w:rPr>
          <w:rFonts w:ascii="Arial" w:hAnsi="Arial" w:cs="Arial"/>
          <w:color w:val="000000" w:themeColor="text1"/>
          <w:sz w:val="22"/>
          <w:szCs w:val="22"/>
        </w:rPr>
        <w:t>Per Program regulations, o</w:t>
      </w:r>
      <w:r w:rsidRPr="00213A15">
        <w:rPr>
          <w:rFonts w:ascii="Arial" w:hAnsi="Arial" w:cs="Arial"/>
          <w:color w:val="000000" w:themeColor="text1"/>
          <w:sz w:val="22"/>
          <w:szCs w:val="22"/>
        </w:rPr>
        <w:t xml:space="preserve">nly Equipment purchased through the Grants program are eligible for maintenance. </w:t>
      </w:r>
    </w:p>
    <w:p w14:paraId="41C8A9E7" w14:textId="77777777" w:rsidR="00A90A36" w:rsidRDefault="00A90A36" w:rsidP="00213A15">
      <w:pPr>
        <w:ind w:left="720"/>
        <w:rPr>
          <w:rFonts w:ascii="Arial" w:hAnsi="Arial" w:cs="Arial"/>
          <w:color w:val="000000" w:themeColor="text1"/>
          <w:sz w:val="22"/>
          <w:szCs w:val="22"/>
        </w:rPr>
      </w:pPr>
    </w:p>
    <w:p w14:paraId="4A2AC7C7" w14:textId="77777777" w:rsidR="00A90A36" w:rsidRPr="00742E02" w:rsidRDefault="00A90A36" w:rsidP="00A90A36">
      <w:pPr>
        <w:contextualSpacing/>
        <w:rPr>
          <w:rFonts w:ascii="Arial" w:hAnsi="Arial" w:cs="Arial"/>
          <w:sz w:val="22"/>
          <w:szCs w:val="22"/>
        </w:rPr>
      </w:pPr>
    </w:p>
    <w:p w14:paraId="04194BFD" w14:textId="77777777" w:rsidR="00115C7A" w:rsidRPr="00A90A36" w:rsidRDefault="00115C7A" w:rsidP="00A90A36"/>
    <w:sectPr w:rsidR="00115C7A" w:rsidRPr="00A90A3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599B9" w14:textId="77777777" w:rsidR="005D4418" w:rsidRDefault="005D4418">
      <w:r>
        <w:separator/>
      </w:r>
    </w:p>
  </w:endnote>
  <w:endnote w:type="continuationSeparator" w:id="0">
    <w:p w14:paraId="3A6EF356" w14:textId="77777777" w:rsidR="005D4418" w:rsidRDefault="005D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43D03" w14:textId="77777777" w:rsidR="007F286E" w:rsidRDefault="007F28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93351" w14:textId="299F8ADF" w:rsidR="005D4418" w:rsidRPr="008B5415" w:rsidRDefault="007F286E" w:rsidP="007F286E">
    <w:pPr>
      <w:pStyle w:val="Footer"/>
      <w:jc w:val="right"/>
      <w:rPr>
        <w:rFonts w:ascii="Arial" w:hAnsi="Arial" w:cs="Arial"/>
        <w:sz w:val="22"/>
        <w:szCs w:val="22"/>
      </w:rPr>
    </w:pPr>
    <w:r>
      <w:rPr>
        <w:rFonts w:ascii="Arial" w:hAnsi="Arial" w:cs="Arial"/>
        <w:sz w:val="22"/>
        <w:szCs w:val="22"/>
      </w:rPr>
      <w:t xml:space="preserve">USFS Eldorado NF Patrol District – Page </w:t>
    </w:r>
    <w:r w:rsidR="005D4418" w:rsidRPr="008B5415">
      <w:rPr>
        <w:rFonts w:ascii="Arial" w:hAnsi="Arial" w:cs="Arial"/>
        <w:sz w:val="22"/>
        <w:szCs w:val="22"/>
      </w:rPr>
      <w:fldChar w:fldCharType="begin"/>
    </w:r>
    <w:r w:rsidR="005D4418" w:rsidRPr="008B5415">
      <w:rPr>
        <w:rFonts w:ascii="Arial" w:hAnsi="Arial" w:cs="Arial"/>
        <w:sz w:val="22"/>
        <w:szCs w:val="22"/>
      </w:rPr>
      <w:instrText xml:space="preserve"> PAGE </w:instrText>
    </w:r>
    <w:r w:rsidR="005D4418" w:rsidRPr="008B5415">
      <w:rPr>
        <w:rFonts w:ascii="Arial" w:hAnsi="Arial" w:cs="Arial"/>
        <w:sz w:val="22"/>
        <w:szCs w:val="22"/>
      </w:rPr>
      <w:fldChar w:fldCharType="separate"/>
    </w:r>
    <w:r w:rsidR="006B5172">
      <w:rPr>
        <w:rFonts w:ascii="Arial" w:hAnsi="Arial" w:cs="Arial"/>
        <w:noProof/>
        <w:sz w:val="22"/>
        <w:szCs w:val="22"/>
      </w:rPr>
      <w:t>4</w:t>
    </w:r>
    <w:r w:rsidR="005D4418" w:rsidRPr="008B5415">
      <w:rPr>
        <w:rFonts w:ascii="Arial" w:hAnsi="Arial" w:cs="Arial"/>
        <w:sz w:val="22"/>
        <w:szCs w:val="22"/>
      </w:rPr>
      <w:fldChar w:fldCharType="end"/>
    </w:r>
    <w:r w:rsidR="005D4418" w:rsidRPr="008B5415">
      <w:rPr>
        <w:rFonts w:ascii="Arial" w:hAnsi="Arial" w:cs="Arial"/>
        <w:sz w:val="22"/>
        <w:szCs w:val="22"/>
      </w:rPr>
      <w:t xml:space="preserve"> of </w:t>
    </w:r>
    <w:r w:rsidR="005D4418" w:rsidRPr="008B5415">
      <w:rPr>
        <w:rFonts w:ascii="Arial" w:hAnsi="Arial" w:cs="Arial"/>
        <w:sz w:val="22"/>
        <w:szCs w:val="22"/>
      </w:rPr>
      <w:fldChar w:fldCharType="begin"/>
    </w:r>
    <w:r w:rsidR="005D4418" w:rsidRPr="008B5415">
      <w:rPr>
        <w:rFonts w:ascii="Arial" w:hAnsi="Arial" w:cs="Arial"/>
        <w:sz w:val="22"/>
        <w:szCs w:val="22"/>
      </w:rPr>
      <w:instrText xml:space="preserve"> NUMPAGES </w:instrText>
    </w:r>
    <w:r w:rsidR="005D4418" w:rsidRPr="008B5415">
      <w:rPr>
        <w:rFonts w:ascii="Arial" w:hAnsi="Arial" w:cs="Arial"/>
        <w:sz w:val="22"/>
        <w:szCs w:val="22"/>
      </w:rPr>
      <w:fldChar w:fldCharType="separate"/>
    </w:r>
    <w:r w:rsidR="006B5172">
      <w:rPr>
        <w:rFonts w:ascii="Arial" w:hAnsi="Arial" w:cs="Arial"/>
        <w:noProof/>
        <w:sz w:val="22"/>
        <w:szCs w:val="22"/>
      </w:rPr>
      <w:t>4</w:t>
    </w:r>
    <w:r w:rsidR="005D4418" w:rsidRPr="008B5415">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F2F75" w14:textId="77777777" w:rsidR="007F286E" w:rsidRDefault="007F2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27F26" w14:textId="77777777" w:rsidR="005D4418" w:rsidRDefault="005D4418">
      <w:r>
        <w:separator/>
      </w:r>
    </w:p>
  </w:footnote>
  <w:footnote w:type="continuationSeparator" w:id="0">
    <w:p w14:paraId="1FD86235" w14:textId="77777777" w:rsidR="005D4418" w:rsidRDefault="005D4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14775" w14:textId="77777777" w:rsidR="007F286E" w:rsidRDefault="007F28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D8FBA" w14:textId="77777777" w:rsidR="00321B75" w:rsidRDefault="00321B75" w:rsidP="00321B75">
    <w:pPr>
      <w:tabs>
        <w:tab w:val="center" w:pos="4320"/>
        <w:tab w:val="right" w:pos="8640"/>
      </w:tabs>
      <w:jc w:val="center"/>
      <w:rPr>
        <w:rFonts w:ascii="Arial" w:hAnsi="Arial" w:cs="Arial"/>
        <w:sz w:val="28"/>
        <w:szCs w:val="28"/>
      </w:rPr>
    </w:pPr>
    <w:r>
      <w:rPr>
        <w:rFonts w:ascii="Arial" w:hAnsi="Arial" w:cs="Arial"/>
        <w:sz w:val="28"/>
        <w:szCs w:val="28"/>
      </w:rPr>
      <w:t>2021 Grants and Cooperative Agreements Program</w:t>
    </w:r>
  </w:p>
  <w:p w14:paraId="287FC5E3" w14:textId="77777777" w:rsidR="00321B75" w:rsidRDefault="00321B75" w:rsidP="00321B75">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638AAE80" w14:textId="77777777" w:rsidR="007F286E" w:rsidRDefault="007F28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6C1FE" w14:textId="77777777" w:rsidR="007F286E" w:rsidRDefault="007F2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B7FC2"/>
    <w:multiLevelType w:val="hybridMultilevel"/>
    <w:tmpl w:val="D520AFC0"/>
    <w:lvl w:ilvl="0" w:tplc="C512E7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B766C"/>
    <w:multiLevelType w:val="hybridMultilevel"/>
    <w:tmpl w:val="C1D82F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811C87"/>
    <w:multiLevelType w:val="hybridMultilevel"/>
    <w:tmpl w:val="E2F43B6A"/>
    <w:lvl w:ilvl="0" w:tplc="C24EAE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A2B6C"/>
    <w:multiLevelType w:val="hybridMultilevel"/>
    <w:tmpl w:val="321A5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06764"/>
    <w:multiLevelType w:val="hybridMultilevel"/>
    <w:tmpl w:val="5CEA02DC"/>
    <w:lvl w:ilvl="0" w:tplc="EB26ABC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34902"/>
    <w:multiLevelType w:val="hybridMultilevel"/>
    <w:tmpl w:val="427E3AC2"/>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51910"/>
    <w:multiLevelType w:val="hybridMultilevel"/>
    <w:tmpl w:val="72628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10543"/>
    <w:multiLevelType w:val="hybridMultilevel"/>
    <w:tmpl w:val="87D09D0C"/>
    <w:lvl w:ilvl="0" w:tplc="3F20007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696440"/>
    <w:multiLevelType w:val="hybridMultilevel"/>
    <w:tmpl w:val="110E9CAE"/>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97C7F"/>
    <w:multiLevelType w:val="hybridMultilevel"/>
    <w:tmpl w:val="FC62F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31FFE"/>
    <w:multiLevelType w:val="hybridMultilevel"/>
    <w:tmpl w:val="28164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2D7C79"/>
    <w:multiLevelType w:val="hybridMultilevel"/>
    <w:tmpl w:val="F6002A58"/>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A56A9B"/>
    <w:multiLevelType w:val="hybridMultilevel"/>
    <w:tmpl w:val="C7AC87FC"/>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C1323B"/>
    <w:multiLevelType w:val="hybridMultilevel"/>
    <w:tmpl w:val="602289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EB3171"/>
    <w:multiLevelType w:val="hybridMultilevel"/>
    <w:tmpl w:val="A746BBA4"/>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7405D"/>
    <w:multiLevelType w:val="hybridMultilevel"/>
    <w:tmpl w:val="EC50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B608D0"/>
    <w:multiLevelType w:val="hybridMultilevel"/>
    <w:tmpl w:val="4F76D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512988"/>
    <w:multiLevelType w:val="hybridMultilevel"/>
    <w:tmpl w:val="8676F90A"/>
    <w:lvl w:ilvl="0" w:tplc="A06CFF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4"/>
  </w:num>
  <w:num w:numId="4">
    <w:abstractNumId w:val="8"/>
  </w:num>
  <w:num w:numId="5">
    <w:abstractNumId w:val="15"/>
  </w:num>
  <w:num w:numId="6">
    <w:abstractNumId w:val="5"/>
  </w:num>
  <w:num w:numId="7">
    <w:abstractNumId w:val="10"/>
  </w:num>
  <w:num w:numId="8">
    <w:abstractNumId w:val="6"/>
  </w:num>
  <w:num w:numId="9">
    <w:abstractNumId w:val="11"/>
  </w:num>
  <w:num w:numId="10">
    <w:abstractNumId w:val="0"/>
  </w:num>
  <w:num w:numId="11">
    <w:abstractNumId w:val="1"/>
  </w:num>
  <w:num w:numId="12">
    <w:abstractNumId w:val="3"/>
  </w:num>
  <w:num w:numId="13">
    <w:abstractNumId w:val="19"/>
  </w:num>
  <w:num w:numId="14">
    <w:abstractNumId w:val="16"/>
  </w:num>
  <w:num w:numId="15">
    <w:abstractNumId w:val="7"/>
  </w:num>
  <w:num w:numId="16">
    <w:abstractNumId w:val="20"/>
  </w:num>
  <w:num w:numId="17">
    <w:abstractNumId w:val="7"/>
  </w:num>
  <w:num w:numId="18">
    <w:abstractNumId w:val="18"/>
  </w:num>
  <w:num w:numId="19">
    <w:abstractNumId w:val="12"/>
  </w:num>
  <w:num w:numId="20">
    <w:abstractNumId w:val="2"/>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cCzg6zJf/8K4T4z7ceg8P0AudDVQfzyrclzhkochyFgeiZzFw2Scg8A8afzdQb0fOqsknX58Q4LVSMm4iGmEQ==" w:salt="OprHfBZs72kZ+eIENLlESg=="/>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99"/>
    <w:rsid w:val="00004610"/>
    <w:rsid w:val="00013FA7"/>
    <w:rsid w:val="0001750D"/>
    <w:rsid w:val="00017579"/>
    <w:rsid w:val="00017C7F"/>
    <w:rsid w:val="0002101E"/>
    <w:rsid w:val="00023933"/>
    <w:rsid w:val="000240B1"/>
    <w:rsid w:val="00026C92"/>
    <w:rsid w:val="00030791"/>
    <w:rsid w:val="000323C7"/>
    <w:rsid w:val="00033007"/>
    <w:rsid w:val="0003445C"/>
    <w:rsid w:val="00034D22"/>
    <w:rsid w:val="00036FAB"/>
    <w:rsid w:val="00037156"/>
    <w:rsid w:val="0004181A"/>
    <w:rsid w:val="000430AC"/>
    <w:rsid w:val="000603A6"/>
    <w:rsid w:val="00076230"/>
    <w:rsid w:val="00077337"/>
    <w:rsid w:val="000819B3"/>
    <w:rsid w:val="00093F0B"/>
    <w:rsid w:val="00096BCD"/>
    <w:rsid w:val="000977D5"/>
    <w:rsid w:val="00097951"/>
    <w:rsid w:val="000A343C"/>
    <w:rsid w:val="000A353F"/>
    <w:rsid w:val="000A4819"/>
    <w:rsid w:val="000B3C0C"/>
    <w:rsid w:val="000B4199"/>
    <w:rsid w:val="000B5F94"/>
    <w:rsid w:val="000B6A2B"/>
    <w:rsid w:val="000C0CC7"/>
    <w:rsid w:val="000C1CF1"/>
    <w:rsid w:val="000C2F27"/>
    <w:rsid w:val="000C5C85"/>
    <w:rsid w:val="000D0596"/>
    <w:rsid w:val="000D1EFE"/>
    <w:rsid w:val="000D4355"/>
    <w:rsid w:val="000F041E"/>
    <w:rsid w:val="000F32E7"/>
    <w:rsid w:val="000F3A1B"/>
    <w:rsid w:val="00103C27"/>
    <w:rsid w:val="001043DD"/>
    <w:rsid w:val="00104721"/>
    <w:rsid w:val="001128D5"/>
    <w:rsid w:val="00115C7A"/>
    <w:rsid w:val="00127ECE"/>
    <w:rsid w:val="00140173"/>
    <w:rsid w:val="00141B6D"/>
    <w:rsid w:val="00153906"/>
    <w:rsid w:val="00157F18"/>
    <w:rsid w:val="00165A9B"/>
    <w:rsid w:val="00166320"/>
    <w:rsid w:val="001672F9"/>
    <w:rsid w:val="001719FD"/>
    <w:rsid w:val="00172BE0"/>
    <w:rsid w:val="00176371"/>
    <w:rsid w:val="00180393"/>
    <w:rsid w:val="001874C7"/>
    <w:rsid w:val="00193857"/>
    <w:rsid w:val="001958EE"/>
    <w:rsid w:val="00196FE7"/>
    <w:rsid w:val="00197529"/>
    <w:rsid w:val="001A1871"/>
    <w:rsid w:val="001A5A4B"/>
    <w:rsid w:val="001B0375"/>
    <w:rsid w:val="001B6E81"/>
    <w:rsid w:val="001C02F7"/>
    <w:rsid w:val="001C0441"/>
    <w:rsid w:val="001C4DD6"/>
    <w:rsid w:val="001D4043"/>
    <w:rsid w:val="001E234C"/>
    <w:rsid w:val="001E411B"/>
    <w:rsid w:val="001F4DED"/>
    <w:rsid w:val="001F57B9"/>
    <w:rsid w:val="001F5EBD"/>
    <w:rsid w:val="002013EC"/>
    <w:rsid w:val="00205AE2"/>
    <w:rsid w:val="00206FC8"/>
    <w:rsid w:val="00210AE7"/>
    <w:rsid w:val="0021290F"/>
    <w:rsid w:val="00213859"/>
    <w:rsid w:val="00213965"/>
    <w:rsid w:val="00213A15"/>
    <w:rsid w:val="00213C11"/>
    <w:rsid w:val="00215549"/>
    <w:rsid w:val="002251A1"/>
    <w:rsid w:val="00230259"/>
    <w:rsid w:val="002302A9"/>
    <w:rsid w:val="00231C10"/>
    <w:rsid w:val="00233226"/>
    <w:rsid w:val="00235E91"/>
    <w:rsid w:val="0023693E"/>
    <w:rsid w:val="00241996"/>
    <w:rsid w:val="00241DA1"/>
    <w:rsid w:val="002441D9"/>
    <w:rsid w:val="00246330"/>
    <w:rsid w:val="002570BD"/>
    <w:rsid w:val="002577EC"/>
    <w:rsid w:val="00263793"/>
    <w:rsid w:val="0026464B"/>
    <w:rsid w:val="002661D7"/>
    <w:rsid w:val="002662E1"/>
    <w:rsid w:val="00271A7E"/>
    <w:rsid w:val="00273CED"/>
    <w:rsid w:val="002752F1"/>
    <w:rsid w:val="002757EF"/>
    <w:rsid w:val="002831A1"/>
    <w:rsid w:val="00290EC6"/>
    <w:rsid w:val="00291A5A"/>
    <w:rsid w:val="0029467E"/>
    <w:rsid w:val="002A0ADA"/>
    <w:rsid w:val="002A4CA7"/>
    <w:rsid w:val="002B054E"/>
    <w:rsid w:val="002B10B1"/>
    <w:rsid w:val="002B4419"/>
    <w:rsid w:val="002B6555"/>
    <w:rsid w:val="002C5CFB"/>
    <w:rsid w:val="002D4B7D"/>
    <w:rsid w:val="002E34D4"/>
    <w:rsid w:val="002E6335"/>
    <w:rsid w:val="00305704"/>
    <w:rsid w:val="00311DA3"/>
    <w:rsid w:val="003123D8"/>
    <w:rsid w:val="00314F29"/>
    <w:rsid w:val="003152BF"/>
    <w:rsid w:val="00321B75"/>
    <w:rsid w:val="00325049"/>
    <w:rsid w:val="003273F9"/>
    <w:rsid w:val="003303D8"/>
    <w:rsid w:val="003357FD"/>
    <w:rsid w:val="003363A7"/>
    <w:rsid w:val="00347A6E"/>
    <w:rsid w:val="003503C1"/>
    <w:rsid w:val="00353295"/>
    <w:rsid w:val="003559D2"/>
    <w:rsid w:val="00360682"/>
    <w:rsid w:val="00362BAD"/>
    <w:rsid w:val="00363FFC"/>
    <w:rsid w:val="0036669D"/>
    <w:rsid w:val="00367D05"/>
    <w:rsid w:val="00371707"/>
    <w:rsid w:val="003734E6"/>
    <w:rsid w:val="0037398E"/>
    <w:rsid w:val="00373CC7"/>
    <w:rsid w:val="00380F20"/>
    <w:rsid w:val="00387881"/>
    <w:rsid w:val="00391222"/>
    <w:rsid w:val="00393E8E"/>
    <w:rsid w:val="003A2376"/>
    <w:rsid w:val="003A290E"/>
    <w:rsid w:val="003B016A"/>
    <w:rsid w:val="003B06D6"/>
    <w:rsid w:val="003C6C82"/>
    <w:rsid w:val="003D13C0"/>
    <w:rsid w:val="003D36A7"/>
    <w:rsid w:val="003D3D0C"/>
    <w:rsid w:val="003E29C7"/>
    <w:rsid w:val="003E2AEC"/>
    <w:rsid w:val="003E31D2"/>
    <w:rsid w:val="003E5BC6"/>
    <w:rsid w:val="003F03E0"/>
    <w:rsid w:val="003F05F6"/>
    <w:rsid w:val="003F1137"/>
    <w:rsid w:val="003F5D1F"/>
    <w:rsid w:val="00405ADF"/>
    <w:rsid w:val="00406CDB"/>
    <w:rsid w:val="00414990"/>
    <w:rsid w:val="00414ECD"/>
    <w:rsid w:val="00415282"/>
    <w:rsid w:val="00423DA8"/>
    <w:rsid w:val="00424834"/>
    <w:rsid w:val="00432F83"/>
    <w:rsid w:val="004357D8"/>
    <w:rsid w:val="00442CAF"/>
    <w:rsid w:val="00444610"/>
    <w:rsid w:val="00446CF1"/>
    <w:rsid w:val="00450709"/>
    <w:rsid w:val="00453E0D"/>
    <w:rsid w:val="00454084"/>
    <w:rsid w:val="00457B43"/>
    <w:rsid w:val="00463217"/>
    <w:rsid w:val="00472E9D"/>
    <w:rsid w:val="00473AD8"/>
    <w:rsid w:val="00477864"/>
    <w:rsid w:val="004823FB"/>
    <w:rsid w:val="00484309"/>
    <w:rsid w:val="00491D61"/>
    <w:rsid w:val="0049207F"/>
    <w:rsid w:val="0049727B"/>
    <w:rsid w:val="004A07A9"/>
    <w:rsid w:val="004A111E"/>
    <w:rsid w:val="004A278B"/>
    <w:rsid w:val="004A5C62"/>
    <w:rsid w:val="004A6DC9"/>
    <w:rsid w:val="004B376D"/>
    <w:rsid w:val="004B4852"/>
    <w:rsid w:val="004C01D8"/>
    <w:rsid w:val="004C36DF"/>
    <w:rsid w:val="004C42B6"/>
    <w:rsid w:val="004C6B54"/>
    <w:rsid w:val="004D17CA"/>
    <w:rsid w:val="004D1CA8"/>
    <w:rsid w:val="004D217C"/>
    <w:rsid w:val="004D2377"/>
    <w:rsid w:val="004D6C19"/>
    <w:rsid w:val="004E1534"/>
    <w:rsid w:val="004E1A03"/>
    <w:rsid w:val="004E4F9F"/>
    <w:rsid w:val="004F2127"/>
    <w:rsid w:val="004F408A"/>
    <w:rsid w:val="004F425A"/>
    <w:rsid w:val="004F50BB"/>
    <w:rsid w:val="004F5474"/>
    <w:rsid w:val="00500672"/>
    <w:rsid w:val="005025BD"/>
    <w:rsid w:val="005044A0"/>
    <w:rsid w:val="00505E18"/>
    <w:rsid w:val="00507483"/>
    <w:rsid w:val="005132B4"/>
    <w:rsid w:val="00514473"/>
    <w:rsid w:val="00514AC3"/>
    <w:rsid w:val="00520051"/>
    <w:rsid w:val="00520D6C"/>
    <w:rsid w:val="00525C4D"/>
    <w:rsid w:val="00525D09"/>
    <w:rsid w:val="00527FDD"/>
    <w:rsid w:val="0053029D"/>
    <w:rsid w:val="0053035B"/>
    <w:rsid w:val="0053194C"/>
    <w:rsid w:val="00536F53"/>
    <w:rsid w:val="005373DD"/>
    <w:rsid w:val="00543167"/>
    <w:rsid w:val="00550466"/>
    <w:rsid w:val="0055354F"/>
    <w:rsid w:val="00554098"/>
    <w:rsid w:val="005566D5"/>
    <w:rsid w:val="00557A9F"/>
    <w:rsid w:val="00563FAD"/>
    <w:rsid w:val="00565459"/>
    <w:rsid w:val="00565B14"/>
    <w:rsid w:val="005712A7"/>
    <w:rsid w:val="00573CD1"/>
    <w:rsid w:val="0058024D"/>
    <w:rsid w:val="00581E8C"/>
    <w:rsid w:val="0058364A"/>
    <w:rsid w:val="00583B27"/>
    <w:rsid w:val="00583C6C"/>
    <w:rsid w:val="00597CD7"/>
    <w:rsid w:val="005A2B37"/>
    <w:rsid w:val="005A47ED"/>
    <w:rsid w:val="005B0717"/>
    <w:rsid w:val="005B6B90"/>
    <w:rsid w:val="005C36CD"/>
    <w:rsid w:val="005C3D78"/>
    <w:rsid w:val="005D1816"/>
    <w:rsid w:val="005D4418"/>
    <w:rsid w:val="005D6342"/>
    <w:rsid w:val="005D7A51"/>
    <w:rsid w:val="005E2163"/>
    <w:rsid w:val="005F29F9"/>
    <w:rsid w:val="005F3EC6"/>
    <w:rsid w:val="005F420E"/>
    <w:rsid w:val="005F4651"/>
    <w:rsid w:val="00601330"/>
    <w:rsid w:val="006032E2"/>
    <w:rsid w:val="006062E0"/>
    <w:rsid w:val="00611AD6"/>
    <w:rsid w:val="00612F3A"/>
    <w:rsid w:val="00613E8D"/>
    <w:rsid w:val="0062404D"/>
    <w:rsid w:val="00625B9F"/>
    <w:rsid w:val="00630126"/>
    <w:rsid w:val="00630F7E"/>
    <w:rsid w:val="0063459E"/>
    <w:rsid w:val="00641BBC"/>
    <w:rsid w:val="0064670E"/>
    <w:rsid w:val="0064776C"/>
    <w:rsid w:val="006525AC"/>
    <w:rsid w:val="006546B2"/>
    <w:rsid w:val="00655D8D"/>
    <w:rsid w:val="00657492"/>
    <w:rsid w:val="006665E4"/>
    <w:rsid w:val="00671866"/>
    <w:rsid w:val="00671AE1"/>
    <w:rsid w:val="006725B1"/>
    <w:rsid w:val="006750DC"/>
    <w:rsid w:val="00676396"/>
    <w:rsid w:val="00681D6A"/>
    <w:rsid w:val="00686361"/>
    <w:rsid w:val="006868AA"/>
    <w:rsid w:val="00687FEB"/>
    <w:rsid w:val="00692043"/>
    <w:rsid w:val="006927C6"/>
    <w:rsid w:val="006967EA"/>
    <w:rsid w:val="0069695F"/>
    <w:rsid w:val="006A4B42"/>
    <w:rsid w:val="006B0804"/>
    <w:rsid w:val="006B1930"/>
    <w:rsid w:val="006B33D3"/>
    <w:rsid w:val="006B5172"/>
    <w:rsid w:val="006B553E"/>
    <w:rsid w:val="006B6733"/>
    <w:rsid w:val="006B763D"/>
    <w:rsid w:val="006B7CC9"/>
    <w:rsid w:val="006C055E"/>
    <w:rsid w:val="006C0B3A"/>
    <w:rsid w:val="006C2978"/>
    <w:rsid w:val="006C4F19"/>
    <w:rsid w:val="006C717A"/>
    <w:rsid w:val="006C7257"/>
    <w:rsid w:val="006D2042"/>
    <w:rsid w:val="006D470C"/>
    <w:rsid w:val="006D5E5C"/>
    <w:rsid w:val="006E0E67"/>
    <w:rsid w:val="006E6B9E"/>
    <w:rsid w:val="006E724E"/>
    <w:rsid w:val="006E7CB4"/>
    <w:rsid w:val="006F2681"/>
    <w:rsid w:val="006F346C"/>
    <w:rsid w:val="006F4EB0"/>
    <w:rsid w:val="006F5E3A"/>
    <w:rsid w:val="006F6AB8"/>
    <w:rsid w:val="00702C65"/>
    <w:rsid w:val="007070B7"/>
    <w:rsid w:val="007079BE"/>
    <w:rsid w:val="0071186C"/>
    <w:rsid w:val="007140B3"/>
    <w:rsid w:val="007146BB"/>
    <w:rsid w:val="007178E0"/>
    <w:rsid w:val="007209F0"/>
    <w:rsid w:val="00722395"/>
    <w:rsid w:val="00726FB2"/>
    <w:rsid w:val="00730DE3"/>
    <w:rsid w:val="00741537"/>
    <w:rsid w:val="007420DB"/>
    <w:rsid w:val="007445DC"/>
    <w:rsid w:val="00745EC3"/>
    <w:rsid w:val="007512FB"/>
    <w:rsid w:val="00752376"/>
    <w:rsid w:val="0075247E"/>
    <w:rsid w:val="00753892"/>
    <w:rsid w:val="00755018"/>
    <w:rsid w:val="00756560"/>
    <w:rsid w:val="007604EF"/>
    <w:rsid w:val="007715F5"/>
    <w:rsid w:val="007743CA"/>
    <w:rsid w:val="007812AA"/>
    <w:rsid w:val="007865A7"/>
    <w:rsid w:val="00787AD1"/>
    <w:rsid w:val="00796726"/>
    <w:rsid w:val="00796B4B"/>
    <w:rsid w:val="007A0347"/>
    <w:rsid w:val="007A5EE7"/>
    <w:rsid w:val="007A5F02"/>
    <w:rsid w:val="007B4F57"/>
    <w:rsid w:val="007C1317"/>
    <w:rsid w:val="007C42DF"/>
    <w:rsid w:val="007C434D"/>
    <w:rsid w:val="007C5D2E"/>
    <w:rsid w:val="007C6B91"/>
    <w:rsid w:val="007C7937"/>
    <w:rsid w:val="007D2546"/>
    <w:rsid w:val="007E54EC"/>
    <w:rsid w:val="007F080E"/>
    <w:rsid w:val="007F1DE8"/>
    <w:rsid w:val="007F286E"/>
    <w:rsid w:val="007F33B5"/>
    <w:rsid w:val="007F3B21"/>
    <w:rsid w:val="007F4661"/>
    <w:rsid w:val="007F7449"/>
    <w:rsid w:val="007F7E03"/>
    <w:rsid w:val="007F7F11"/>
    <w:rsid w:val="00800E96"/>
    <w:rsid w:val="00801514"/>
    <w:rsid w:val="00802CEB"/>
    <w:rsid w:val="00817731"/>
    <w:rsid w:val="008303EA"/>
    <w:rsid w:val="00832D4D"/>
    <w:rsid w:val="00833A1A"/>
    <w:rsid w:val="008349A0"/>
    <w:rsid w:val="008401B1"/>
    <w:rsid w:val="00843E64"/>
    <w:rsid w:val="00846D3B"/>
    <w:rsid w:val="00853B5E"/>
    <w:rsid w:val="00856A9F"/>
    <w:rsid w:val="00863717"/>
    <w:rsid w:val="008651B4"/>
    <w:rsid w:val="00871364"/>
    <w:rsid w:val="0087148D"/>
    <w:rsid w:val="0087402E"/>
    <w:rsid w:val="00876DBC"/>
    <w:rsid w:val="008826B5"/>
    <w:rsid w:val="00883C39"/>
    <w:rsid w:val="0089217E"/>
    <w:rsid w:val="008B1683"/>
    <w:rsid w:val="008B33A3"/>
    <w:rsid w:val="008B5415"/>
    <w:rsid w:val="008E01B6"/>
    <w:rsid w:val="008E4D52"/>
    <w:rsid w:val="008E5A05"/>
    <w:rsid w:val="008E62D9"/>
    <w:rsid w:val="008F4992"/>
    <w:rsid w:val="008F4CA3"/>
    <w:rsid w:val="009061A3"/>
    <w:rsid w:val="00906592"/>
    <w:rsid w:val="0090787A"/>
    <w:rsid w:val="00915D6B"/>
    <w:rsid w:val="009216ED"/>
    <w:rsid w:val="0092396E"/>
    <w:rsid w:val="0093174F"/>
    <w:rsid w:val="00937F8D"/>
    <w:rsid w:val="009432AE"/>
    <w:rsid w:val="00945F72"/>
    <w:rsid w:val="009504A4"/>
    <w:rsid w:val="00954448"/>
    <w:rsid w:val="00956F48"/>
    <w:rsid w:val="0095730A"/>
    <w:rsid w:val="009573AA"/>
    <w:rsid w:val="0095749B"/>
    <w:rsid w:val="00961963"/>
    <w:rsid w:val="00963166"/>
    <w:rsid w:val="00967635"/>
    <w:rsid w:val="00977633"/>
    <w:rsid w:val="00980AC1"/>
    <w:rsid w:val="00981ECE"/>
    <w:rsid w:val="00982AFD"/>
    <w:rsid w:val="00984C2C"/>
    <w:rsid w:val="0098550E"/>
    <w:rsid w:val="00986D14"/>
    <w:rsid w:val="00991CD8"/>
    <w:rsid w:val="00995793"/>
    <w:rsid w:val="00997B14"/>
    <w:rsid w:val="009A4E3E"/>
    <w:rsid w:val="009A57BD"/>
    <w:rsid w:val="009A5C65"/>
    <w:rsid w:val="009A67C3"/>
    <w:rsid w:val="009B1478"/>
    <w:rsid w:val="009B58AE"/>
    <w:rsid w:val="009B665F"/>
    <w:rsid w:val="009B66A1"/>
    <w:rsid w:val="009B6FA4"/>
    <w:rsid w:val="009C13DE"/>
    <w:rsid w:val="009C3744"/>
    <w:rsid w:val="009D5CDC"/>
    <w:rsid w:val="009F79B4"/>
    <w:rsid w:val="00A011B6"/>
    <w:rsid w:val="00A049E3"/>
    <w:rsid w:val="00A11950"/>
    <w:rsid w:val="00A1738C"/>
    <w:rsid w:val="00A256AB"/>
    <w:rsid w:val="00A279E1"/>
    <w:rsid w:val="00A32856"/>
    <w:rsid w:val="00A43EEC"/>
    <w:rsid w:val="00A5259F"/>
    <w:rsid w:val="00A54EFD"/>
    <w:rsid w:val="00A62299"/>
    <w:rsid w:val="00A660C4"/>
    <w:rsid w:val="00A6785F"/>
    <w:rsid w:val="00A72CFB"/>
    <w:rsid w:val="00A749EB"/>
    <w:rsid w:val="00A778B4"/>
    <w:rsid w:val="00A77DEA"/>
    <w:rsid w:val="00A831DB"/>
    <w:rsid w:val="00A90A36"/>
    <w:rsid w:val="00A93133"/>
    <w:rsid w:val="00AA096D"/>
    <w:rsid w:val="00AA5058"/>
    <w:rsid w:val="00AA631D"/>
    <w:rsid w:val="00AB3E33"/>
    <w:rsid w:val="00AB419D"/>
    <w:rsid w:val="00AD1F72"/>
    <w:rsid w:val="00AD31BD"/>
    <w:rsid w:val="00AE658D"/>
    <w:rsid w:val="00AE6ABC"/>
    <w:rsid w:val="00AF248A"/>
    <w:rsid w:val="00AF3148"/>
    <w:rsid w:val="00AF4CD9"/>
    <w:rsid w:val="00AF5775"/>
    <w:rsid w:val="00AF6BD7"/>
    <w:rsid w:val="00AF7EC0"/>
    <w:rsid w:val="00B0002D"/>
    <w:rsid w:val="00B012D2"/>
    <w:rsid w:val="00B013B5"/>
    <w:rsid w:val="00B0386C"/>
    <w:rsid w:val="00B10E19"/>
    <w:rsid w:val="00B11AF3"/>
    <w:rsid w:val="00B1573E"/>
    <w:rsid w:val="00B16F71"/>
    <w:rsid w:val="00B20327"/>
    <w:rsid w:val="00B231A5"/>
    <w:rsid w:val="00B23BA5"/>
    <w:rsid w:val="00B23FB7"/>
    <w:rsid w:val="00B258DB"/>
    <w:rsid w:val="00B25F59"/>
    <w:rsid w:val="00B2635C"/>
    <w:rsid w:val="00B26613"/>
    <w:rsid w:val="00B27896"/>
    <w:rsid w:val="00B37785"/>
    <w:rsid w:val="00B44240"/>
    <w:rsid w:val="00B60A26"/>
    <w:rsid w:val="00B62DAD"/>
    <w:rsid w:val="00B67CDA"/>
    <w:rsid w:val="00B7432F"/>
    <w:rsid w:val="00B77EB1"/>
    <w:rsid w:val="00B817E7"/>
    <w:rsid w:val="00B82261"/>
    <w:rsid w:val="00B85521"/>
    <w:rsid w:val="00B86E5E"/>
    <w:rsid w:val="00B91764"/>
    <w:rsid w:val="00B93E2E"/>
    <w:rsid w:val="00BA3AD0"/>
    <w:rsid w:val="00BA74BB"/>
    <w:rsid w:val="00BB0CD2"/>
    <w:rsid w:val="00BB33C9"/>
    <w:rsid w:val="00BB39A3"/>
    <w:rsid w:val="00BB3D7A"/>
    <w:rsid w:val="00BB658A"/>
    <w:rsid w:val="00BB73A9"/>
    <w:rsid w:val="00BC1FE7"/>
    <w:rsid w:val="00BD6211"/>
    <w:rsid w:val="00BD6FA5"/>
    <w:rsid w:val="00BD7ACF"/>
    <w:rsid w:val="00BE6C36"/>
    <w:rsid w:val="00BF31DC"/>
    <w:rsid w:val="00BF3DB6"/>
    <w:rsid w:val="00BF584C"/>
    <w:rsid w:val="00C0178F"/>
    <w:rsid w:val="00C0223A"/>
    <w:rsid w:val="00C06C60"/>
    <w:rsid w:val="00C15BBF"/>
    <w:rsid w:val="00C226EC"/>
    <w:rsid w:val="00C240E6"/>
    <w:rsid w:val="00C246B9"/>
    <w:rsid w:val="00C250A4"/>
    <w:rsid w:val="00C320CB"/>
    <w:rsid w:val="00C37D07"/>
    <w:rsid w:val="00C37DD8"/>
    <w:rsid w:val="00C41B4C"/>
    <w:rsid w:val="00C41C7D"/>
    <w:rsid w:val="00C424D9"/>
    <w:rsid w:val="00C44C25"/>
    <w:rsid w:val="00C46C8E"/>
    <w:rsid w:val="00C51110"/>
    <w:rsid w:val="00C5202A"/>
    <w:rsid w:val="00C608E3"/>
    <w:rsid w:val="00C622FD"/>
    <w:rsid w:val="00C676AB"/>
    <w:rsid w:val="00C71A40"/>
    <w:rsid w:val="00C724B1"/>
    <w:rsid w:val="00C75879"/>
    <w:rsid w:val="00C80301"/>
    <w:rsid w:val="00C83F1B"/>
    <w:rsid w:val="00C84E4E"/>
    <w:rsid w:val="00C95B21"/>
    <w:rsid w:val="00CA6092"/>
    <w:rsid w:val="00CA6B7A"/>
    <w:rsid w:val="00CB03D7"/>
    <w:rsid w:val="00CB1689"/>
    <w:rsid w:val="00CB3AC7"/>
    <w:rsid w:val="00CB4F5C"/>
    <w:rsid w:val="00CB780E"/>
    <w:rsid w:val="00CB786C"/>
    <w:rsid w:val="00CC10BE"/>
    <w:rsid w:val="00CC11BE"/>
    <w:rsid w:val="00CC2AB1"/>
    <w:rsid w:val="00CC2DC0"/>
    <w:rsid w:val="00CC3F89"/>
    <w:rsid w:val="00CC4CA1"/>
    <w:rsid w:val="00CD081C"/>
    <w:rsid w:val="00CD1F87"/>
    <w:rsid w:val="00CD28F9"/>
    <w:rsid w:val="00CD2C32"/>
    <w:rsid w:val="00CD2CD0"/>
    <w:rsid w:val="00CD2CDF"/>
    <w:rsid w:val="00CD61DD"/>
    <w:rsid w:val="00CE1CE6"/>
    <w:rsid w:val="00CE1DD7"/>
    <w:rsid w:val="00CE3A7F"/>
    <w:rsid w:val="00CE458F"/>
    <w:rsid w:val="00CE52AA"/>
    <w:rsid w:val="00CE5631"/>
    <w:rsid w:val="00CE64E6"/>
    <w:rsid w:val="00CE7BC0"/>
    <w:rsid w:val="00CF1BA7"/>
    <w:rsid w:val="00CF48FB"/>
    <w:rsid w:val="00CF4E8E"/>
    <w:rsid w:val="00CF6A29"/>
    <w:rsid w:val="00D00A11"/>
    <w:rsid w:val="00D0158A"/>
    <w:rsid w:val="00D01CE0"/>
    <w:rsid w:val="00D04F3F"/>
    <w:rsid w:val="00D07B49"/>
    <w:rsid w:val="00D1233B"/>
    <w:rsid w:val="00D12AFF"/>
    <w:rsid w:val="00D16169"/>
    <w:rsid w:val="00D16DCC"/>
    <w:rsid w:val="00D25963"/>
    <w:rsid w:val="00D47B14"/>
    <w:rsid w:val="00D52C83"/>
    <w:rsid w:val="00D53332"/>
    <w:rsid w:val="00D57592"/>
    <w:rsid w:val="00D662AB"/>
    <w:rsid w:val="00D663F4"/>
    <w:rsid w:val="00D70AE8"/>
    <w:rsid w:val="00D7329B"/>
    <w:rsid w:val="00D7630C"/>
    <w:rsid w:val="00D768D2"/>
    <w:rsid w:val="00D81138"/>
    <w:rsid w:val="00D8172D"/>
    <w:rsid w:val="00D90017"/>
    <w:rsid w:val="00D93858"/>
    <w:rsid w:val="00D93F3D"/>
    <w:rsid w:val="00D961B0"/>
    <w:rsid w:val="00DA3A67"/>
    <w:rsid w:val="00DA47DE"/>
    <w:rsid w:val="00DB2685"/>
    <w:rsid w:val="00DB4A51"/>
    <w:rsid w:val="00DB7DA3"/>
    <w:rsid w:val="00DC7CFB"/>
    <w:rsid w:val="00DD194A"/>
    <w:rsid w:val="00DD36D5"/>
    <w:rsid w:val="00DD497E"/>
    <w:rsid w:val="00DE1CA2"/>
    <w:rsid w:val="00DE245B"/>
    <w:rsid w:val="00DE3B15"/>
    <w:rsid w:val="00DE3D0F"/>
    <w:rsid w:val="00DF03AD"/>
    <w:rsid w:val="00DF06C8"/>
    <w:rsid w:val="00DF35A4"/>
    <w:rsid w:val="00E018F5"/>
    <w:rsid w:val="00E04551"/>
    <w:rsid w:val="00E04CC0"/>
    <w:rsid w:val="00E05542"/>
    <w:rsid w:val="00E2750C"/>
    <w:rsid w:val="00E310F2"/>
    <w:rsid w:val="00E324C8"/>
    <w:rsid w:val="00E34AD4"/>
    <w:rsid w:val="00E376EF"/>
    <w:rsid w:val="00E4107A"/>
    <w:rsid w:val="00E4637E"/>
    <w:rsid w:val="00E506B2"/>
    <w:rsid w:val="00E56758"/>
    <w:rsid w:val="00E57D88"/>
    <w:rsid w:val="00E647FC"/>
    <w:rsid w:val="00E7171C"/>
    <w:rsid w:val="00E73FEF"/>
    <w:rsid w:val="00E815C1"/>
    <w:rsid w:val="00E81809"/>
    <w:rsid w:val="00E83AFE"/>
    <w:rsid w:val="00E92E18"/>
    <w:rsid w:val="00E92F9F"/>
    <w:rsid w:val="00E95FE6"/>
    <w:rsid w:val="00EA01A0"/>
    <w:rsid w:val="00EA4CA2"/>
    <w:rsid w:val="00EC09BB"/>
    <w:rsid w:val="00EC0EFE"/>
    <w:rsid w:val="00EC3EBF"/>
    <w:rsid w:val="00EC6D13"/>
    <w:rsid w:val="00ED1134"/>
    <w:rsid w:val="00ED15F0"/>
    <w:rsid w:val="00ED21AD"/>
    <w:rsid w:val="00ED5760"/>
    <w:rsid w:val="00ED6B91"/>
    <w:rsid w:val="00EE0BC0"/>
    <w:rsid w:val="00EE2D3D"/>
    <w:rsid w:val="00EE6482"/>
    <w:rsid w:val="00EE7850"/>
    <w:rsid w:val="00EF0D0D"/>
    <w:rsid w:val="00EF0E2F"/>
    <w:rsid w:val="00EF39FA"/>
    <w:rsid w:val="00EF5914"/>
    <w:rsid w:val="00F01B51"/>
    <w:rsid w:val="00F0462B"/>
    <w:rsid w:val="00F05177"/>
    <w:rsid w:val="00F12AF3"/>
    <w:rsid w:val="00F135F1"/>
    <w:rsid w:val="00F13A4D"/>
    <w:rsid w:val="00F143FB"/>
    <w:rsid w:val="00F15A10"/>
    <w:rsid w:val="00F17396"/>
    <w:rsid w:val="00F20A8C"/>
    <w:rsid w:val="00F20D93"/>
    <w:rsid w:val="00F2197D"/>
    <w:rsid w:val="00F25E15"/>
    <w:rsid w:val="00F30E82"/>
    <w:rsid w:val="00F33DEB"/>
    <w:rsid w:val="00F434DE"/>
    <w:rsid w:val="00F4481F"/>
    <w:rsid w:val="00F45941"/>
    <w:rsid w:val="00F552C3"/>
    <w:rsid w:val="00F561D7"/>
    <w:rsid w:val="00F56DAF"/>
    <w:rsid w:val="00F66667"/>
    <w:rsid w:val="00F700F2"/>
    <w:rsid w:val="00F7180E"/>
    <w:rsid w:val="00F837DF"/>
    <w:rsid w:val="00F854E7"/>
    <w:rsid w:val="00F90CDC"/>
    <w:rsid w:val="00F91916"/>
    <w:rsid w:val="00F92CA0"/>
    <w:rsid w:val="00F95007"/>
    <w:rsid w:val="00F966E1"/>
    <w:rsid w:val="00FA09B8"/>
    <w:rsid w:val="00FB1268"/>
    <w:rsid w:val="00FB51F4"/>
    <w:rsid w:val="00FB5271"/>
    <w:rsid w:val="00FC4E98"/>
    <w:rsid w:val="00FC505B"/>
    <w:rsid w:val="00FC5988"/>
    <w:rsid w:val="00FE04C8"/>
    <w:rsid w:val="00FE3966"/>
    <w:rsid w:val="00FE3D52"/>
    <w:rsid w:val="00FE437D"/>
    <w:rsid w:val="00FE62D3"/>
    <w:rsid w:val="00FE6E97"/>
    <w:rsid w:val="00FF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8B3FD"/>
  <w15:docId w15:val="{E0FDCF8E-944A-4256-92D7-A9380332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6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4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B5415"/>
    <w:pPr>
      <w:tabs>
        <w:tab w:val="center" w:pos="4320"/>
        <w:tab w:val="right" w:pos="8640"/>
      </w:tabs>
    </w:pPr>
  </w:style>
  <w:style w:type="paragraph" w:styleId="Footer">
    <w:name w:val="footer"/>
    <w:basedOn w:val="Normal"/>
    <w:rsid w:val="008B5415"/>
    <w:pPr>
      <w:tabs>
        <w:tab w:val="center" w:pos="4320"/>
        <w:tab w:val="right" w:pos="8640"/>
      </w:tabs>
    </w:pPr>
  </w:style>
  <w:style w:type="paragraph" w:styleId="ListParagraph">
    <w:name w:val="List Paragraph"/>
    <w:basedOn w:val="Normal"/>
    <w:uiPriority w:val="34"/>
    <w:qFormat/>
    <w:rsid w:val="0064776C"/>
    <w:pPr>
      <w:ind w:left="720"/>
      <w:contextualSpacing/>
    </w:pPr>
  </w:style>
  <w:style w:type="paragraph" w:styleId="Revision">
    <w:name w:val="Revision"/>
    <w:hidden/>
    <w:uiPriority w:val="99"/>
    <w:semiHidden/>
    <w:rsid w:val="004A6DC9"/>
    <w:rPr>
      <w:sz w:val="24"/>
      <w:szCs w:val="24"/>
    </w:rPr>
  </w:style>
  <w:style w:type="paragraph" w:styleId="BalloonText">
    <w:name w:val="Balloon Text"/>
    <w:basedOn w:val="Normal"/>
    <w:link w:val="BalloonTextChar"/>
    <w:rsid w:val="004A6DC9"/>
    <w:rPr>
      <w:rFonts w:ascii="Tahoma" w:hAnsi="Tahoma" w:cs="Tahoma"/>
      <w:sz w:val="16"/>
      <w:szCs w:val="16"/>
    </w:rPr>
  </w:style>
  <w:style w:type="character" w:customStyle="1" w:styleId="BalloonTextChar">
    <w:name w:val="Balloon Text Char"/>
    <w:basedOn w:val="DefaultParagraphFont"/>
    <w:link w:val="BalloonText"/>
    <w:rsid w:val="004A6DC9"/>
    <w:rPr>
      <w:rFonts w:ascii="Tahoma" w:hAnsi="Tahoma" w:cs="Tahoma"/>
      <w:sz w:val="16"/>
      <w:szCs w:val="16"/>
    </w:rPr>
  </w:style>
  <w:style w:type="paragraph" w:customStyle="1" w:styleId="Default">
    <w:name w:val="Default"/>
    <w:rsid w:val="00A90A36"/>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565250">
      <w:bodyDiv w:val="1"/>
      <w:marLeft w:val="0"/>
      <w:marRight w:val="0"/>
      <w:marTop w:val="0"/>
      <w:marBottom w:val="0"/>
      <w:divBdr>
        <w:top w:val="none" w:sz="0" w:space="0" w:color="auto"/>
        <w:left w:val="none" w:sz="0" w:space="0" w:color="auto"/>
        <w:bottom w:val="none" w:sz="0" w:space="0" w:color="auto"/>
        <w:right w:val="none" w:sz="0" w:space="0" w:color="auto"/>
      </w:divBdr>
    </w:div>
    <w:div w:id="127690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564</Words>
  <Characters>3350</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Applicant Name</vt:lpstr>
    </vt:vector>
  </TitlesOfParts>
  <Company>Department of Parks and Recreation</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Name</dc:title>
  <dc:creator>dcanfield</dc:creator>
  <cp:lastModifiedBy>Ibarra, Martha@Parks</cp:lastModifiedBy>
  <cp:revision>8</cp:revision>
  <cp:lastPrinted>2012-03-06T15:24:00Z</cp:lastPrinted>
  <dcterms:created xsi:type="dcterms:W3CDTF">2021-05-04T13:43:00Z</dcterms:created>
  <dcterms:modified xsi:type="dcterms:W3CDTF">2021-05-06T18:01:00Z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-290227698</vt:i4>
  </property>
  <property fmtid="{D5CDD505-2E9C-101B-9397-08002B2CF9AE}" pid="3" name="_NewReviewCycle">
    <vt:lpwstr/>
  </property>
  <property fmtid="{D5CDD505-2E9C-101B-9397-08002B2CF9AE}" pid="4" name="_EmailSubject">
    <vt:lpwstr>Template and guidelines</vt:lpwstr>
  </property>
  <property fmtid="{D5CDD505-2E9C-101B-9397-08002B2CF9AE}" pid="5" name="_AuthorEmail">
    <vt:lpwstr>Barbara.Greenwood@parks.ca.gov</vt:lpwstr>
  </property>
  <property fmtid="{D5CDD505-2E9C-101B-9397-08002B2CF9AE}" pid="6" name="_AuthorEmailDisplayName">
    <vt:lpwstr>Greenwood, Barbara@Parks</vt:lpwstr>
  </property>
  <property fmtid="{D5CDD505-2E9C-101B-9397-08002B2CF9AE}" pid="7" name="_ReviewingToolsShownOnce">
    <vt:lpwstr/>
  </property>
</Properties>
</file>